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D2DAF" w14:textId="6E6F458D" w:rsidR="001A2DC0" w:rsidRPr="00A61384" w:rsidRDefault="00A61384" w:rsidP="00A613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384">
        <w:rPr>
          <w:rFonts w:ascii="Times New Roman" w:hAnsi="Times New Roman" w:cs="Times New Roman"/>
          <w:sz w:val="24"/>
          <w:szCs w:val="24"/>
        </w:rPr>
        <w:t xml:space="preserve">III cześć pytań do: </w:t>
      </w:r>
      <w:r w:rsidRPr="00A61384">
        <w:rPr>
          <w:rFonts w:ascii="Times New Roman" w:hAnsi="Times New Roman" w:cs="Times New Roman"/>
          <w:sz w:val="24"/>
          <w:szCs w:val="24"/>
        </w:rPr>
        <w:t>„Świadczenia usługi cateringowej w zakresie przygotowywania, gotowania, dostarczania całodziennego wyżywienia dla mieszkańców Domu Pomocy Społecznej w Łubiu w 2022 roku.”</w:t>
      </w:r>
    </w:p>
    <w:p w14:paraId="07D4C954" w14:textId="093C549D" w:rsidR="00A61384" w:rsidRDefault="00A61384"/>
    <w:p w14:paraId="50A31E1A" w14:textId="699CE3B0" w:rsidR="00A61384" w:rsidRPr="00A61384" w:rsidRDefault="00A61384" w:rsidP="00A61384">
      <w:pPr>
        <w:pStyle w:val="Standard"/>
        <w:numPr>
          <w:ilvl w:val="0"/>
          <w:numId w:val="3"/>
        </w:numPr>
        <w:tabs>
          <w:tab w:val="left" w:pos="1661"/>
        </w:tabs>
        <w:spacing w:line="360" w:lineRule="auto"/>
        <w:ind w:left="836" w:right="174" w:hanging="360"/>
        <w:jc w:val="both"/>
      </w:pPr>
      <w:r>
        <w:rPr>
          <w:rFonts w:ascii="Times New Roman" w:hAnsi="Times New Roman"/>
        </w:rPr>
        <w:t>Czy w związku ze stanem epidemii Zamawiający zgodzi się na zmianę miejsc produkcyjnych, w związku z możliwym zamknięciem kuchni z powodu kwarantanny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pracownik</w:t>
      </w:r>
      <w:proofErr w:type="spellStart"/>
      <w:r>
        <w:rPr>
          <w:rFonts w:ascii="Times New Roman" w:hAnsi="Times New Roman"/>
          <w:lang w:val="en-US"/>
        </w:rPr>
        <w:t>ów</w:t>
      </w:r>
      <w:proofErr w:type="spellEnd"/>
      <w:r>
        <w:rPr>
          <w:rFonts w:ascii="Times New Roman" w:hAnsi="Times New Roman"/>
          <w:lang w:val="en-US"/>
        </w:rPr>
        <w:t>?</w:t>
      </w:r>
    </w:p>
    <w:p w14:paraId="42D7D950" w14:textId="77777777" w:rsidR="00A61384" w:rsidRDefault="00A61384" w:rsidP="00A61384">
      <w:pPr>
        <w:pStyle w:val="Standard"/>
        <w:tabs>
          <w:tab w:val="left" w:pos="1661"/>
        </w:tabs>
        <w:spacing w:line="360" w:lineRule="auto"/>
        <w:ind w:left="836" w:right="174"/>
        <w:jc w:val="both"/>
        <w:rPr>
          <w:rFonts w:hint="eastAsia"/>
        </w:rPr>
      </w:pPr>
    </w:p>
    <w:p w14:paraId="1CC6B5C5" w14:textId="77777777" w:rsidR="00A61384" w:rsidRDefault="00A61384" w:rsidP="00A61384">
      <w:pPr>
        <w:ind w:left="476" w:right="64"/>
      </w:pPr>
      <w:r>
        <w:rPr>
          <w:rFonts w:ascii="Times New Roman" w:hAnsi="Times New Roman"/>
        </w:rPr>
        <w:t>Odp. Powyższa odpowiedź jest sprecyzowana w</w:t>
      </w:r>
      <w:r>
        <w:rPr>
          <w:rFonts w:ascii="Times New Roman" w:hAnsi="Times New Roman"/>
          <w:bCs/>
        </w:rPr>
        <w:t xml:space="preserve"> §2 pkt 3</w:t>
      </w:r>
      <w:r>
        <w:rPr>
          <w:rFonts w:ascii="Times New Roman" w:hAnsi="Times New Roman"/>
        </w:rPr>
        <w:t xml:space="preserve"> załączniku 5 do SWZ stanowiącym wzór umowy.</w:t>
      </w:r>
    </w:p>
    <w:p w14:paraId="0E3816BE" w14:textId="77777777" w:rsidR="00A61384" w:rsidRDefault="00A61384" w:rsidP="00A61384">
      <w:pPr>
        <w:pStyle w:val="Standard"/>
        <w:tabs>
          <w:tab w:val="left" w:pos="1661"/>
        </w:tabs>
        <w:spacing w:line="360" w:lineRule="auto"/>
        <w:ind w:right="174"/>
        <w:jc w:val="both"/>
        <w:rPr>
          <w:rFonts w:ascii="Times New Roman" w:hAnsi="Times New Roman"/>
        </w:rPr>
      </w:pPr>
    </w:p>
    <w:p w14:paraId="18CD3824" w14:textId="77777777" w:rsidR="00A61384" w:rsidRDefault="00A61384" w:rsidP="00A61384">
      <w:pPr>
        <w:pStyle w:val="Standard"/>
        <w:numPr>
          <w:ilvl w:val="0"/>
          <w:numId w:val="1"/>
        </w:numPr>
        <w:tabs>
          <w:tab w:val="left" w:pos="1661"/>
        </w:tabs>
        <w:spacing w:line="360" w:lineRule="auto"/>
        <w:ind w:left="836" w:right="174" w:hanging="360"/>
        <w:jc w:val="both"/>
        <w:rPr>
          <w:rFonts w:hint="eastAsia"/>
        </w:rPr>
      </w:pPr>
      <w:r>
        <w:rPr>
          <w:rFonts w:ascii="Times New Roman" w:hAnsi="Times New Roman"/>
        </w:rPr>
        <w:t xml:space="preserve">W związku z opublikowaniem w Dzienniku Ustaw Rzeczypospolitej Polskiej, dnia 31 marca 2020 r. pod poz. 568 ustawy z dnia 31 marca 2020 r. o zmianie ustawy </w:t>
      </w:r>
      <w:r>
        <w:rPr>
          <w:rFonts w:ascii="Times New Roman" w:hAnsi="Times New Roman"/>
        </w:rPr>
        <w:br/>
        <w:t xml:space="preserve">o </w:t>
      </w:r>
      <w:proofErr w:type="spellStart"/>
      <w:r>
        <w:rPr>
          <w:rFonts w:ascii="Times New Roman" w:hAnsi="Times New Roman"/>
        </w:rPr>
        <w:t>szczeg</w:t>
      </w:r>
      <w:r>
        <w:rPr>
          <w:rFonts w:ascii="Times New Roman" w:hAnsi="Times New Roman"/>
          <w:lang w:val="en-US"/>
        </w:rPr>
        <w:t>ólnych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rozwiązaniach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związanych</w:t>
      </w:r>
      <w:proofErr w:type="spellEnd"/>
      <w:r>
        <w:rPr>
          <w:rFonts w:ascii="Times New Roman" w:hAnsi="Times New Roman"/>
          <w:lang w:val="en-US"/>
        </w:rPr>
        <w:t xml:space="preserve"> z </w:t>
      </w:r>
      <w:proofErr w:type="spellStart"/>
      <w:r>
        <w:rPr>
          <w:rFonts w:ascii="Times New Roman" w:hAnsi="Times New Roman"/>
          <w:lang w:val="en-US"/>
        </w:rPr>
        <w:t>zapobieganiem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przeciwdziałaniem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br/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zwalczaniem</w:t>
      </w:r>
      <w:proofErr w:type="spellEnd"/>
      <w:r>
        <w:rPr>
          <w:rFonts w:ascii="Times New Roman" w:hAnsi="Times New Roman"/>
          <w:lang w:val="en-US"/>
        </w:rPr>
        <w:t xml:space="preserve"> COVID-19, </w:t>
      </w:r>
      <w:proofErr w:type="spellStart"/>
      <w:r>
        <w:rPr>
          <w:rFonts w:ascii="Times New Roman" w:hAnsi="Times New Roman"/>
          <w:lang w:val="en-US"/>
        </w:rPr>
        <w:t>innych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chorób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zakaźnych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oraz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wywołanych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nimi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sytuacji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kryzysowych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oraz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niektórych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innych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ustaw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dalej</w:t>
      </w:r>
      <w:proofErr w:type="spellEnd"/>
      <w:r>
        <w:rPr>
          <w:rFonts w:ascii="Times New Roman" w:hAnsi="Times New Roman"/>
          <w:lang w:val="en-US"/>
        </w:rPr>
        <w:t>: "</w:t>
      </w:r>
      <w:proofErr w:type="spellStart"/>
      <w:r>
        <w:rPr>
          <w:rFonts w:ascii="Times New Roman" w:hAnsi="Times New Roman"/>
          <w:lang w:val="en-US"/>
        </w:rPr>
        <w:t>Ustawa</w:t>
      </w:r>
      <w:proofErr w:type="spellEnd"/>
      <w:r>
        <w:rPr>
          <w:rFonts w:ascii="Times New Roman" w:hAnsi="Times New Roman"/>
          <w:lang w:val="en-US"/>
        </w:rPr>
        <w:t xml:space="preserve">"), </w:t>
      </w:r>
      <w:proofErr w:type="spellStart"/>
      <w:r>
        <w:rPr>
          <w:rFonts w:ascii="Times New Roman" w:hAnsi="Times New Roman"/>
          <w:lang w:val="en-US"/>
        </w:rPr>
        <w:t>Prosimy</w:t>
      </w:r>
      <w:proofErr w:type="spellEnd"/>
      <w:r>
        <w:rPr>
          <w:rFonts w:ascii="Times New Roman" w:hAnsi="Times New Roman"/>
          <w:lang w:val="en-US"/>
        </w:rPr>
        <w:t xml:space="preserve"> o </w:t>
      </w:r>
      <w:proofErr w:type="spellStart"/>
      <w:r>
        <w:rPr>
          <w:rFonts w:ascii="Times New Roman" w:hAnsi="Times New Roman"/>
          <w:lang w:val="en-US"/>
        </w:rPr>
        <w:t>wprowadzenie</w:t>
      </w:r>
      <w:proofErr w:type="spellEnd"/>
      <w:r>
        <w:rPr>
          <w:rFonts w:ascii="Times New Roman" w:hAnsi="Times New Roman"/>
          <w:lang w:val="en-US"/>
        </w:rPr>
        <w:t xml:space="preserve"> do </w:t>
      </w:r>
      <w:proofErr w:type="spellStart"/>
      <w:r>
        <w:rPr>
          <w:rFonts w:ascii="Times New Roman" w:hAnsi="Times New Roman"/>
          <w:lang w:val="en-US"/>
        </w:rPr>
        <w:t>projektu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umowy</w:t>
      </w:r>
      <w:proofErr w:type="spellEnd"/>
      <w:r>
        <w:rPr>
          <w:rFonts w:ascii="Times New Roman" w:hAnsi="Times New Roman"/>
          <w:spacing w:val="-18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zapisów</w:t>
      </w:r>
      <w:proofErr w:type="spellEnd"/>
    </w:p>
    <w:p w14:paraId="13EF6AA3" w14:textId="77777777" w:rsidR="00A61384" w:rsidRDefault="00A61384" w:rsidP="00A61384">
      <w:pPr>
        <w:pStyle w:val="Standard"/>
        <w:spacing w:line="360" w:lineRule="auto"/>
        <w:ind w:left="8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propozycja poniżej:</w:t>
      </w:r>
    </w:p>
    <w:p w14:paraId="62DAB379" w14:textId="77777777" w:rsidR="00A61384" w:rsidRDefault="00A61384" w:rsidP="00A61384">
      <w:pPr>
        <w:pStyle w:val="Standard"/>
        <w:spacing w:before="181" w:line="360" w:lineRule="auto"/>
        <w:ind w:left="836" w:right="175"/>
        <w:jc w:val="both"/>
        <w:rPr>
          <w:rFonts w:hint="eastAsia"/>
        </w:rPr>
      </w:pPr>
      <w:r>
        <w:rPr>
          <w:rFonts w:ascii="Times New Roman" w:hAnsi="Times New Roman"/>
        </w:rPr>
        <w:t xml:space="preserve">Zamawiający, po stwierdzeniu, że okoliczności związane z wystąpieniem COVID-19 lub innymi chorobami zakaźnymi, mogą wpłynąć lub wpływają na należyte wykonanie umowy, o </w:t>
      </w:r>
      <w:proofErr w:type="spellStart"/>
      <w:r>
        <w:rPr>
          <w:rFonts w:ascii="Times New Roman" w:hAnsi="Times New Roman"/>
        </w:rPr>
        <w:t>kt</w:t>
      </w:r>
      <w:r>
        <w:rPr>
          <w:rFonts w:ascii="Times New Roman" w:hAnsi="Times New Roman"/>
          <w:lang w:val="en-US"/>
        </w:rPr>
        <w:t>órej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mowa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może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uzgodnieniu</w:t>
      </w:r>
      <w:proofErr w:type="spellEnd"/>
      <w:r>
        <w:rPr>
          <w:rFonts w:ascii="Times New Roman" w:hAnsi="Times New Roman"/>
          <w:lang w:val="en-US"/>
        </w:rPr>
        <w:t xml:space="preserve"> z </w:t>
      </w:r>
      <w:proofErr w:type="spellStart"/>
      <w:r>
        <w:rPr>
          <w:rFonts w:ascii="Times New Roman" w:hAnsi="Times New Roman"/>
          <w:lang w:val="en-US"/>
        </w:rPr>
        <w:t>wykonawcą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dokonać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zmiany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umowy</w:t>
      </w:r>
      <w:proofErr w:type="spellEnd"/>
      <w:r>
        <w:rPr>
          <w:rFonts w:ascii="Times New Roman" w:hAnsi="Times New Roman"/>
          <w:lang w:val="en-US"/>
        </w:rPr>
        <w:t xml:space="preserve">, o </w:t>
      </w:r>
      <w:proofErr w:type="spellStart"/>
      <w:r>
        <w:rPr>
          <w:rFonts w:ascii="Times New Roman" w:hAnsi="Times New Roman"/>
          <w:lang w:val="en-US"/>
        </w:rPr>
        <w:t>której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mowa</w:t>
      </w:r>
      <w:proofErr w:type="spellEnd"/>
      <w:r>
        <w:rPr>
          <w:rFonts w:ascii="Times New Roman" w:hAnsi="Times New Roman"/>
          <w:lang w:val="en-US"/>
        </w:rPr>
        <w:t xml:space="preserve"> w</w:t>
      </w:r>
    </w:p>
    <w:p w14:paraId="7B241500" w14:textId="77777777" w:rsidR="00A61384" w:rsidRDefault="00A61384" w:rsidP="00A61384">
      <w:pPr>
        <w:pStyle w:val="Standard"/>
        <w:spacing w:line="360" w:lineRule="auto"/>
        <w:ind w:left="836"/>
        <w:jc w:val="both"/>
        <w:rPr>
          <w:rFonts w:hint="eastAsia"/>
        </w:rPr>
      </w:pPr>
      <w:r>
        <w:rPr>
          <w:rFonts w:ascii="Times New Roman" w:hAnsi="Times New Roman"/>
        </w:rPr>
        <w:t xml:space="preserve">art. 455 ust. 1 pkt 4 ustawy Prawo zamówień publicznych, w </w:t>
      </w:r>
      <w:proofErr w:type="spellStart"/>
      <w:r>
        <w:rPr>
          <w:rFonts w:ascii="Times New Roman" w:hAnsi="Times New Roman"/>
        </w:rPr>
        <w:t>szczeg</w:t>
      </w:r>
      <w:r>
        <w:rPr>
          <w:rFonts w:ascii="Times New Roman" w:hAnsi="Times New Roman"/>
          <w:lang w:val="en-US"/>
        </w:rPr>
        <w:t>ólności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przez</w:t>
      </w:r>
      <w:proofErr w:type="spellEnd"/>
      <w:r>
        <w:rPr>
          <w:rFonts w:ascii="Times New Roman" w:hAnsi="Times New Roman"/>
          <w:lang w:val="en-US"/>
        </w:rPr>
        <w:t>:</w:t>
      </w:r>
    </w:p>
    <w:p w14:paraId="32469E5B" w14:textId="77777777" w:rsidR="00A61384" w:rsidRDefault="00A61384" w:rsidP="00A61384">
      <w:pPr>
        <w:pStyle w:val="Standard"/>
        <w:numPr>
          <w:ilvl w:val="0"/>
          <w:numId w:val="4"/>
        </w:numPr>
        <w:tabs>
          <w:tab w:val="left" w:pos="613"/>
          <w:tab w:val="left" w:pos="614"/>
        </w:tabs>
        <w:spacing w:before="179" w:line="360" w:lineRule="auto"/>
        <w:ind w:right="1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zmianę terminu wykonania umowy lub jej części, lub czasowe zawieszenie wykonywania umowy lub jej części,</w:t>
      </w:r>
    </w:p>
    <w:p w14:paraId="5A35DE8D" w14:textId="77777777" w:rsidR="00A61384" w:rsidRDefault="00A61384" w:rsidP="00A61384">
      <w:pPr>
        <w:pStyle w:val="Standard"/>
        <w:numPr>
          <w:ilvl w:val="0"/>
          <w:numId w:val="2"/>
        </w:numPr>
        <w:tabs>
          <w:tab w:val="left" w:pos="2666"/>
          <w:tab w:val="left" w:pos="2667"/>
        </w:tabs>
        <w:spacing w:before="160" w:line="360" w:lineRule="auto"/>
        <w:ind w:left="1333" w:hanging="498"/>
        <w:jc w:val="both"/>
        <w:rPr>
          <w:rFonts w:hint="eastAsia"/>
        </w:rPr>
      </w:pPr>
      <w:r>
        <w:rPr>
          <w:rFonts w:ascii="Times New Roman" w:hAnsi="Times New Roman"/>
        </w:rPr>
        <w:t>zmianę sposobu wykonywania dostaw, usług lub rob</w:t>
      </w:r>
      <w:proofErr w:type="spellStart"/>
      <w:r>
        <w:rPr>
          <w:rFonts w:ascii="Times New Roman" w:hAnsi="Times New Roman"/>
          <w:lang w:val="en-US"/>
        </w:rPr>
        <w:t>ót</w:t>
      </w:r>
      <w:proofErr w:type="spellEnd"/>
      <w:r>
        <w:rPr>
          <w:rFonts w:ascii="Times New Roman" w:hAnsi="Times New Roman"/>
          <w:spacing w:val="-11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budowlanych</w:t>
      </w:r>
      <w:proofErr w:type="spellEnd"/>
      <w:r>
        <w:rPr>
          <w:rFonts w:ascii="Times New Roman" w:hAnsi="Times New Roman"/>
          <w:lang w:val="en-US"/>
        </w:rPr>
        <w:t>,</w:t>
      </w:r>
    </w:p>
    <w:p w14:paraId="5FA7AABA" w14:textId="77777777" w:rsidR="00A61384" w:rsidRDefault="00A61384" w:rsidP="00A61384">
      <w:pPr>
        <w:pStyle w:val="Standard"/>
        <w:numPr>
          <w:ilvl w:val="0"/>
          <w:numId w:val="2"/>
        </w:numPr>
        <w:tabs>
          <w:tab w:val="left" w:pos="1894"/>
        </w:tabs>
        <w:spacing w:before="181" w:line="360" w:lineRule="auto"/>
        <w:ind w:left="836" w:right="115"/>
        <w:jc w:val="both"/>
        <w:rPr>
          <w:rFonts w:hint="eastAsia"/>
        </w:rPr>
      </w:pPr>
      <w:r>
        <w:rPr>
          <w:rFonts w:ascii="Times New Roman" w:hAnsi="Times New Roman"/>
        </w:rPr>
        <w:t>zmianę zakresu świadczenia wykonawcy i odpowiadającą jej zmianę wynagrodzenia wykonawcy – o ile wzrost wynagrodzenia spowodowany każdą kolejną zmianą nie przekroczy 50% wartości pierwotnej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umowy.</w:t>
      </w:r>
    </w:p>
    <w:p w14:paraId="3E4D83CD" w14:textId="77777777" w:rsidR="00A61384" w:rsidRDefault="00A61384" w:rsidP="00A61384">
      <w:pPr>
        <w:pStyle w:val="Standard"/>
        <w:tabs>
          <w:tab w:val="left" w:pos="1894"/>
        </w:tabs>
        <w:spacing w:before="181" w:line="360" w:lineRule="auto"/>
        <w:ind w:left="836" w:right="115" w:firstLine="16"/>
        <w:jc w:val="both"/>
        <w:rPr>
          <w:rFonts w:hint="eastAsia"/>
        </w:rPr>
      </w:pPr>
      <w:r>
        <w:rPr>
          <w:rFonts w:ascii="Times New Roman" w:hAnsi="Times New Roman"/>
        </w:rPr>
        <w:t>Odp. Zamawiający nie wprowadzi w/w zapis</w:t>
      </w:r>
      <w:r>
        <w:rPr>
          <w:rFonts w:ascii="Times New Roman" w:hAnsi="Times New Roman"/>
          <w:lang w:val="en-US"/>
        </w:rPr>
        <w:t>ó</w:t>
      </w:r>
      <w:r>
        <w:rPr>
          <w:rFonts w:ascii="Times New Roman" w:hAnsi="Times New Roman"/>
        </w:rPr>
        <w:t>w.</w:t>
      </w:r>
    </w:p>
    <w:p w14:paraId="3EC62E55" w14:textId="77777777" w:rsidR="00A61384" w:rsidRDefault="00A61384" w:rsidP="00A61384">
      <w:pPr>
        <w:pStyle w:val="Standard"/>
        <w:numPr>
          <w:ilvl w:val="0"/>
          <w:numId w:val="1"/>
        </w:numPr>
        <w:tabs>
          <w:tab w:val="left" w:pos="1626"/>
        </w:tabs>
        <w:spacing w:before="181" w:line="360" w:lineRule="auto"/>
        <w:ind w:left="568" w:right="1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Czy w przypadku zmniejszenia liczby żywionych Zamawiający wyraża zgodę na negocjację ceny?</w:t>
      </w:r>
    </w:p>
    <w:p w14:paraId="53EC4B12" w14:textId="77777777" w:rsidR="00A61384" w:rsidRDefault="00A61384" w:rsidP="00A61384">
      <w:pPr>
        <w:pStyle w:val="Standard"/>
        <w:tabs>
          <w:tab w:val="left" w:pos="1626"/>
        </w:tabs>
        <w:spacing w:before="181" w:line="360" w:lineRule="auto"/>
        <w:ind w:left="568" w:right="1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Odp. Nie</w:t>
      </w:r>
    </w:p>
    <w:p w14:paraId="2B08C35D" w14:textId="77777777" w:rsidR="00A61384" w:rsidRDefault="00A61384" w:rsidP="00A61384">
      <w:pPr>
        <w:pStyle w:val="Standard"/>
        <w:numPr>
          <w:ilvl w:val="0"/>
          <w:numId w:val="1"/>
        </w:numPr>
        <w:tabs>
          <w:tab w:val="left" w:pos="1626"/>
        </w:tabs>
        <w:spacing w:before="181" w:line="360" w:lineRule="auto"/>
        <w:ind w:left="568" w:right="115"/>
        <w:jc w:val="both"/>
        <w:rPr>
          <w:rFonts w:hint="eastAsia"/>
        </w:rPr>
      </w:pPr>
      <w:r>
        <w:rPr>
          <w:rFonts w:ascii="Times New Roman" w:hAnsi="Times New Roman"/>
        </w:rPr>
        <w:t xml:space="preserve">Wnosimy o zmianę o 50% wysokości kary umownej o </w:t>
      </w:r>
      <w:proofErr w:type="spellStart"/>
      <w:r>
        <w:rPr>
          <w:rFonts w:ascii="Times New Roman" w:hAnsi="Times New Roman"/>
        </w:rPr>
        <w:t>kt</w:t>
      </w:r>
      <w:r>
        <w:rPr>
          <w:rFonts w:ascii="Times New Roman" w:hAnsi="Times New Roman"/>
          <w:lang w:val="en-US"/>
        </w:rPr>
        <w:t>órej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mowa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projekcie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umowy</w:t>
      </w:r>
      <w:proofErr w:type="spellEnd"/>
      <w:r>
        <w:rPr>
          <w:rFonts w:ascii="Times New Roman" w:hAnsi="Times New Roman"/>
          <w:lang w:val="en-US"/>
        </w:rPr>
        <w:t xml:space="preserve">. W </w:t>
      </w:r>
      <w:proofErr w:type="spellStart"/>
      <w:r>
        <w:rPr>
          <w:rFonts w:ascii="Times New Roman" w:hAnsi="Times New Roman"/>
          <w:lang w:val="en-US"/>
        </w:rPr>
        <w:t>doktrynie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prawa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zamówień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publicznych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oraz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aktualnym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orzecznictwie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Krajowej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Izby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Odwoławczej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przy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Prezesie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Urzędu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Zamówień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Publicznych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dominuje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pogląd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że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ustanawianie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przez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zamawiającego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umowie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rażąco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wysokich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kar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umownych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uznać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należy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bezwzględnie</w:t>
      </w:r>
      <w:proofErr w:type="spellEnd"/>
      <w:r>
        <w:rPr>
          <w:rFonts w:ascii="Times New Roman" w:hAnsi="Times New Roman"/>
          <w:spacing w:val="-21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za </w:t>
      </w:r>
      <w:r>
        <w:rPr>
          <w:rFonts w:ascii="Times New Roman" w:hAnsi="Times New Roman"/>
        </w:rPr>
        <w:t xml:space="preserve">naruszenie zasad zachowania uczciwej konkurencji wyrażonej w przepisie art. 16 ust. 1 ustawy z dnia 11 września 2019 r prawo </w:t>
      </w:r>
      <w:proofErr w:type="spellStart"/>
      <w:r>
        <w:rPr>
          <w:rFonts w:ascii="Times New Roman" w:hAnsi="Times New Roman"/>
        </w:rPr>
        <w:t>zam</w:t>
      </w:r>
      <w:r>
        <w:rPr>
          <w:rFonts w:ascii="Times New Roman" w:hAnsi="Times New Roman"/>
          <w:lang w:val="en-US"/>
        </w:rPr>
        <w:t>ówień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publicznych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które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może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być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uzasadnioną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podstawą</w:t>
      </w:r>
      <w:proofErr w:type="spellEnd"/>
      <w:r>
        <w:rPr>
          <w:rFonts w:ascii="Times New Roman" w:hAnsi="Times New Roman"/>
          <w:lang w:val="en-US"/>
        </w:rPr>
        <w:t xml:space="preserve"> do </w:t>
      </w:r>
      <w:proofErr w:type="spellStart"/>
      <w:r>
        <w:rPr>
          <w:rFonts w:ascii="Times New Roman" w:hAnsi="Times New Roman"/>
          <w:lang w:val="en-US"/>
        </w:rPr>
        <w:t>żądania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unieważnienia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postępowania</w:t>
      </w:r>
      <w:proofErr w:type="spellEnd"/>
      <w:r>
        <w:rPr>
          <w:rFonts w:ascii="Times New Roman" w:hAnsi="Times New Roman"/>
          <w:lang w:val="en-US"/>
        </w:rPr>
        <w:t xml:space="preserve"> o </w:t>
      </w:r>
      <w:proofErr w:type="spellStart"/>
      <w:r>
        <w:rPr>
          <w:rFonts w:ascii="Times New Roman" w:hAnsi="Times New Roman"/>
          <w:lang w:val="en-US"/>
        </w:rPr>
        <w:t>udzielenie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zamówienia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publicznego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trybie</w:t>
      </w:r>
      <w:proofErr w:type="spellEnd"/>
      <w:r>
        <w:rPr>
          <w:rFonts w:ascii="Times New Roman" w:hAnsi="Times New Roman"/>
          <w:lang w:val="en-US"/>
        </w:rPr>
        <w:t xml:space="preserve"> art. 255 </w:t>
      </w:r>
      <w:proofErr w:type="spellStart"/>
      <w:r>
        <w:rPr>
          <w:rFonts w:ascii="Times New Roman" w:hAnsi="Times New Roman"/>
          <w:lang w:val="en-US"/>
        </w:rPr>
        <w:t>ust</w:t>
      </w:r>
      <w:proofErr w:type="spellEnd"/>
      <w:r>
        <w:rPr>
          <w:rFonts w:ascii="Times New Roman" w:hAnsi="Times New Roman"/>
          <w:lang w:val="en-US"/>
        </w:rPr>
        <w:t xml:space="preserve">. 6 </w:t>
      </w:r>
      <w:proofErr w:type="spellStart"/>
      <w:r>
        <w:rPr>
          <w:rFonts w:ascii="Times New Roman" w:hAnsi="Times New Roman"/>
          <w:lang w:val="en-US"/>
        </w:rPr>
        <w:t>ustawy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prawo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zamówień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publicznych</w:t>
      </w:r>
      <w:proofErr w:type="spellEnd"/>
      <w:r>
        <w:rPr>
          <w:rFonts w:ascii="Times New Roman" w:hAnsi="Times New Roman"/>
          <w:lang w:val="en-US"/>
        </w:rPr>
        <w:t xml:space="preserve"> z </w:t>
      </w:r>
      <w:proofErr w:type="spellStart"/>
      <w:r>
        <w:rPr>
          <w:rFonts w:ascii="Times New Roman" w:hAnsi="Times New Roman"/>
          <w:lang w:val="en-US"/>
        </w:rPr>
        <w:t>uwagi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iż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postępowanie</w:t>
      </w:r>
      <w:proofErr w:type="spellEnd"/>
      <w:r>
        <w:rPr>
          <w:rFonts w:ascii="Times New Roman" w:hAnsi="Times New Roman"/>
          <w:lang w:val="en-US"/>
        </w:rPr>
        <w:t xml:space="preserve"> jest </w:t>
      </w:r>
      <w:proofErr w:type="spellStart"/>
      <w:r>
        <w:rPr>
          <w:rFonts w:ascii="Times New Roman" w:hAnsi="Times New Roman"/>
          <w:lang w:val="en-US"/>
        </w:rPr>
        <w:t>obarczone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wadą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uniemożliwiającą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zawarcie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ważnej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umowy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sprawie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zamówienia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publicznego</w:t>
      </w:r>
      <w:proofErr w:type="spell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Stanowisko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powyższe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znajduje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pełne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potwierdzenie</w:t>
      </w:r>
      <w:proofErr w:type="spellEnd"/>
      <w:r>
        <w:rPr>
          <w:rFonts w:ascii="Times New Roman" w:hAnsi="Times New Roman"/>
          <w:lang w:val="en-US"/>
        </w:rPr>
        <w:t xml:space="preserve"> m.in. </w:t>
      </w:r>
      <w:proofErr w:type="spellStart"/>
      <w:r>
        <w:rPr>
          <w:rFonts w:ascii="Times New Roman" w:hAnsi="Times New Roman"/>
          <w:lang w:val="en-US"/>
        </w:rPr>
        <w:t>wyroku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Krajowej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Izby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Odwoławczej</w:t>
      </w:r>
      <w:proofErr w:type="spellEnd"/>
      <w:r>
        <w:rPr>
          <w:rFonts w:ascii="Times New Roman" w:hAnsi="Times New Roman"/>
          <w:lang w:val="en-US"/>
        </w:rPr>
        <w:t xml:space="preserve"> z </w:t>
      </w:r>
      <w:proofErr w:type="spellStart"/>
      <w:r>
        <w:rPr>
          <w:rFonts w:ascii="Times New Roman" w:hAnsi="Times New Roman"/>
          <w:lang w:val="en-US"/>
        </w:rPr>
        <w:t>dnia</w:t>
      </w:r>
      <w:proofErr w:type="spellEnd"/>
      <w:r>
        <w:rPr>
          <w:rFonts w:ascii="Times New Roman" w:hAnsi="Times New Roman"/>
          <w:lang w:val="en-US"/>
        </w:rPr>
        <w:t xml:space="preserve"> 31</w:t>
      </w:r>
      <w:r>
        <w:rPr>
          <w:rFonts w:ascii="Times New Roman" w:hAnsi="Times New Roman"/>
        </w:rPr>
        <w:t>lipca 2015 r. sygn. akt: KIO/1519/15. Zważyć bowiem należy, że kara umowna (odszkodowanie umowne) ze swojej istoty ma charakter wyłącznie odszkodowawczy i kompensacyjny, a nie zaś prewencyjny.</w:t>
      </w:r>
    </w:p>
    <w:p w14:paraId="0A3B87C0" w14:textId="77777777" w:rsidR="00A61384" w:rsidRDefault="00A61384" w:rsidP="00A61384">
      <w:pPr>
        <w:pStyle w:val="Standard"/>
        <w:tabs>
          <w:tab w:val="left" w:pos="1626"/>
        </w:tabs>
        <w:spacing w:before="181" w:line="360" w:lineRule="auto"/>
        <w:ind w:left="568" w:right="115"/>
        <w:jc w:val="both"/>
        <w:rPr>
          <w:rFonts w:hint="eastAsia"/>
        </w:rPr>
      </w:pPr>
      <w:r>
        <w:rPr>
          <w:rFonts w:ascii="Times New Roman" w:hAnsi="Times New Roman"/>
        </w:rPr>
        <w:t>Odp. Zamawiający nie wprowadzi w/w zapis</w:t>
      </w:r>
      <w:r>
        <w:rPr>
          <w:rFonts w:ascii="Times New Roman" w:hAnsi="Times New Roman"/>
          <w:lang w:val="en-US"/>
        </w:rPr>
        <w:t>ó</w:t>
      </w:r>
      <w:r>
        <w:rPr>
          <w:rFonts w:ascii="Times New Roman" w:hAnsi="Times New Roman"/>
        </w:rPr>
        <w:t>w.</w:t>
      </w:r>
    </w:p>
    <w:p w14:paraId="28D396BC" w14:textId="77777777" w:rsidR="00A61384" w:rsidRDefault="00A61384" w:rsidP="00A61384">
      <w:pPr>
        <w:pStyle w:val="Standard"/>
        <w:numPr>
          <w:ilvl w:val="0"/>
          <w:numId w:val="1"/>
        </w:numPr>
        <w:tabs>
          <w:tab w:val="left" w:pos="1626"/>
        </w:tabs>
        <w:spacing w:before="181" w:line="360" w:lineRule="auto"/>
        <w:ind w:left="568" w:right="115"/>
        <w:jc w:val="both"/>
        <w:rPr>
          <w:rFonts w:hint="eastAsia"/>
        </w:rPr>
      </w:pPr>
      <w:r>
        <w:rPr>
          <w:rFonts w:ascii="Times New Roman" w:hAnsi="Times New Roman"/>
        </w:rPr>
        <w:t xml:space="preserve">Czy Zamawiający wyraża zgodę na wprowadzenie systemu zamawiania </w:t>
      </w:r>
      <w:proofErr w:type="spellStart"/>
      <w:r>
        <w:rPr>
          <w:rFonts w:ascii="Times New Roman" w:hAnsi="Times New Roman"/>
        </w:rPr>
        <w:t>posiłk</w:t>
      </w:r>
      <w:r>
        <w:rPr>
          <w:rFonts w:ascii="Times New Roman" w:hAnsi="Times New Roman"/>
          <w:lang w:val="en-US"/>
        </w:rPr>
        <w:t>ów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Wykonawcy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formie</w:t>
      </w:r>
      <w:proofErr w:type="spellEnd"/>
      <w:r>
        <w:rPr>
          <w:rFonts w:ascii="Times New Roman" w:hAnsi="Times New Roman"/>
          <w:spacing w:val="-2"/>
          <w:lang w:val="en-US"/>
        </w:rPr>
        <w:t xml:space="preserve"> </w:t>
      </w:r>
      <w:r>
        <w:rPr>
          <w:rFonts w:ascii="Times New Roman" w:hAnsi="Times New Roman"/>
          <w:lang w:val="en-US"/>
        </w:rPr>
        <w:t>online?</w:t>
      </w:r>
    </w:p>
    <w:p w14:paraId="584A76CC" w14:textId="77777777" w:rsidR="00A61384" w:rsidRDefault="00A61384" w:rsidP="00A61384">
      <w:pPr>
        <w:pStyle w:val="Standard"/>
        <w:tabs>
          <w:tab w:val="left" w:pos="1626"/>
        </w:tabs>
        <w:spacing w:before="181" w:line="360" w:lineRule="auto"/>
        <w:ind w:left="568" w:right="115"/>
        <w:jc w:val="both"/>
        <w:rPr>
          <w:rFonts w:hint="eastAsia"/>
        </w:rPr>
      </w:pPr>
      <w:proofErr w:type="spellStart"/>
      <w:r>
        <w:rPr>
          <w:rFonts w:ascii="Times New Roman" w:hAnsi="Times New Roman"/>
          <w:lang w:val="en-US"/>
        </w:rPr>
        <w:t>Odp</w:t>
      </w:r>
      <w:proofErr w:type="spell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Tak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jednakże</w:t>
      </w:r>
      <w:proofErr w:type="spellEnd"/>
      <w:r>
        <w:rPr>
          <w:rFonts w:ascii="Times New Roman" w:hAnsi="Times New Roman"/>
          <w:lang w:val="en-US"/>
        </w:rPr>
        <w:t xml:space="preserve"> forma </w:t>
      </w:r>
      <w:proofErr w:type="spellStart"/>
      <w:r>
        <w:rPr>
          <w:rFonts w:ascii="Times New Roman" w:hAnsi="Times New Roman"/>
          <w:lang w:val="en-US"/>
        </w:rPr>
        <w:t>systemu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zamawiania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posiłków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musi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być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dokładnie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omówiona</w:t>
      </w:r>
      <w:proofErr w:type="spellEnd"/>
      <w:r>
        <w:rPr>
          <w:rFonts w:ascii="Times New Roman" w:hAnsi="Times New Roman"/>
          <w:lang w:val="en-US"/>
        </w:rPr>
        <w:br/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zaakaceptowana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strony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zamawiającego</w:t>
      </w:r>
      <w:proofErr w:type="spellEnd"/>
      <w:r>
        <w:rPr>
          <w:rFonts w:ascii="Times New Roman" w:hAnsi="Times New Roman"/>
          <w:lang w:val="en-US"/>
        </w:rPr>
        <w:t>.</w:t>
      </w:r>
    </w:p>
    <w:p w14:paraId="3BBC5B68" w14:textId="77777777" w:rsidR="00A61384" w:rsidRDefault="00A61384" w:rsidP="00A61384">
      <w:pPr>
        <w:pStyle w:val="Standard"/>
        <w:numPr>
          <w:ilvl w:val="0"/>
          <w:numId w:val="1"/>
        </w:numPr>
        <w:tabs>
          <w:tab w:val="left" w:pos="1626"/>
        </w:tabs>
        <w:spacing w:before="181" w:line="360" w:lineRule="auto"/>
        <w:ind w:left="568" w:right="115"/>
        <w:jc w:val="both"/>
        <w:rPr>
          <w:rFonts w:hint="eastAsia"/>
        </w:rPr>
      </w:pPr>
      <w:r>
        <w:rPr>
          <w:rFonts w:ascii="Times New Roman" w:hAnsi="Times New Roman"/>
        </w:rPr>
        <w:t>Czy Zamawiający dopuszcza opracowywanie jadłospisu 14-dniowego? Planowanie rytmem dwutygodniowym umożliwia większe urozmaicenie jadłospisu, a także jego bilansowanie pod względem wartości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odżywczych.</w:t>
      </w:r>
    </w:p>
    <w:p w14:paraId="440B82D1" w14:textId="77777777" w:rsidR="00A61384" w:rsidRDefault="00A61384" w:rsidP="00A61384">
      <w:pPr>
        <w:pStyle w:val="Akapitzlist"/>
        <w:tabs>
          <w:tab w:val="left" w:pos="1308"/>
        </w:tabs>
        <w:spacing w:before="240" w:after="160" w:line="360" w:lineRule="auto"/>
        <w:ind w:left="543" w:right="4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Odp. Zamawiający dopuszcza opracowanie jadłospisu 14-dniowego.</w:t>
      </w:r>
    </w:p>
    <w:p w14:paraId="08A66432" w14:textId="77777777" w:rsidR="00A61384" w:rsidRDefault="00A61384" w:rsidP="00A61384">
      <w:pPr>
        <w:pStyle w:val="Standard"/>
        <w:tabs>
          <w:tab w:val="left" w:pos="1308"/>
        </w:tabs>
        <w:spacing w:before="165" w:line="360" w:lineRule="auto"/>
        <w:ind w:left="543" w:right="443"/>
        <w:jc w:val="both"/>
        <w:rPr>
          <w:rFonts w:hint="eastAsia"/>
        </w:rPr>
      </w:pPr>
      <w:r>
        <w:rPr>
          <w:rFonts w:ascii="Times New Roman" w:hAnsi="Times New Roman"/>
        </w:rPr>
        <w:t>7. Wykonawca prosi o sprecyzowanie jakie diety powinny być zawarte w jadłospisach przekazywanych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Zamawiającemu.</w:t>
      </w:r>
    </w:p>
    <w:p w14:paraId="725E8497" w14:textId="77777777" w:rsidR="00A61384" w:rsidRDefault="00A61384" w:rsidP="00A61384">
      <w:pPr>
        <w:pStyle w:val="Akapitzlist"/>
        <w:tabs>
          <w:tab w:val="left" w:pos="1308"/>
        </w:tabs>
        <w:spacing w:before="240" w:after="160" w:line="360" w:lineRule="auto"/>
        <w:ind w:left="543" w:right="4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Odp. Rodzaje diet są sprecyzowane w rozdziale VI pkt 1 </w:t>
      </w:r>
      <w:proofErr w:type="spellStart"/>
      <w:r>
        <w:rPr>
          <w:rFonts w:ascii="Times New Roman" w:hAnsi="Times New Roman"/>
        </w:rPr>
        <w:t>ppkt</w:t>
      </w:r>
      <w:proofErr w:type="spellEnd"/>
      <w:r>
        <w:rPr>
          <w:rFonts w:ascii="Times New Roman" w:hAnsi="Times New Roman"/>
        </w:rPr>
        <w:t>. 1.8 SWZ.</w:t>
      </w:r>
    </w:p>
    <w:p w14:paraId="2F117810" w14:textId="77777777" w:rsidR="00A61384" w:rsidRDefault="00A61384" w:rsidP="00A61384">
      <w:pPr>
        <w:pStyle w:val="Standard"/>
        <w:tabs>
          <w:tab w:val="left" w:pos="1308"/>
        </w:tabs>
        <w:spacing w:before="164" w:line="360" w:lineRule="auto"/>
        <w:ind w:left="543" w:right="135"/>
        <w:jc w:val="both"/>
        <w:rPr>
          <w:rFonts w:hint="eastAsia"/>
        </w:rPr>
      </w:pPr>
      <w:r>
        <w:rPr>
          <w:rFonts w:ascii="Times New Roman" w:hAnsi="Times New Roman"/>
        </w:rPr>
        <w:lastRenderedPageBreak/>
        <w:t xml:space="preserve">8. Czy Wykonawca dobrze rozumie, że Zamawiający wymaga by diety były bilansowane zgodnie z aktualnymi zaleceniami IŻŻ </w:t>
      </w:r>
      <w:proofErr w:type="spellStart"/>
      <w:r>
        <w:rPr>
          <w:rFonts w:ascii="Times New Roman" w:hAnsi="Times New Roman"/>
        </w:rPr>
        <w:t>kt</w:t>
      </w:r>
      <w:r>
        <w:rPr>
          <w:rFonts w:ascii="Times New Roman" w:hAnsi="Times New Roman"/>
          <w:lang w:val="en-US"/>
        </w:rPr>
        <w:t>óre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zostały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opisane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następujących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publikacjach</w:t>
      </w:r>
      <w:proofErr w:type="spellEnd"/>
      <w:r>
        <w:rPr>
          <w:rFonts w:ascii="Times New Roman" w:hAnsi="Times New Roman"/>
          <w:lang w:val="en-US"/>
        </w:rPr>
        <w:t xml:space="preserve"> „</w:t>
      </w:r>
      <w:proofErr w:type="spellStart"/>
      <w:r>
        <w:rPr>
          <w:rFonts w:ascii="Times New Roman" w:hAnsi="Times New Roman"/>
          <w:lang w:val="en-US"/>
        </w:rPr>
        <w:t>Podstawy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naukowe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żywienia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szpitalach</w:t>
      </w:r>
      <w:proofErr w:type="spellEnd"/>
      <w:r>
        <w:rPr>
          <w:rFonts w:ascii="Times New Roman" w:hAnsi="Times New Roman"/>
          <w:lang w:val="en-US"/>
        </w:rPr>
        <w:t xml:space="preserve">” pod </w:t>
      </w:r>
      <w:proofErr w:type="spellStart"/>
      <w:r>
        <w:rPr>
          <w:rFonts w:ascii="Times New Roman" w:hAnsi="Times New Roman"/>
          <w:lang w:val="en-US"/>
        </w:rPr>
        <w:t>redakcją</w:t>
      </w:r>
      <w:proofErr w:type="spellEnd"/>
      <w:r>
        <w:rPr>
          <w:rFonts w:ascii="Times New Roman" w:hAnsi="Times New Roman"/>
          <w:lang w:val="en-US"/>
        </w:rPr>
        <w:t xml:space="preserve"> Jana </w:t>
      </w:r>
      <w:proofErr w:type="spellStart"/>
      <w:r>
        <w:rPr>
          <w:rFonts w:ascii="Times New Roman" w:hAnsi="Times New Roman"/>
          <w:lang w:val="en-US"/>
        </w:rPr>
        <w:t>Dzieniszewskiego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wyd</w:t>
      </w:r>
      <w:proofErr w:type="spellEnd"/>
      <w:r>
        <w:rPr>
          <w:rFonts w:ascii="Times New Roman" w:hAnsi="Times New Roman"/>
          <w:lang w:val="en-US"/>
        </w:rPr>
        <w:t>. IŻŻ,</w:t>
      </w:r>
      <w:r>
        <w:rPr>
          <w:rFonts w:ascii="Times New Roman" w:hAnsi="Times New Roman"/>
          <w:spacing w:val="-16"/>
          <w:lang w:val="en-US"/>
        </w:rPr>
        <w:t xml:space="preserve"> </w:t>
      </w:r>
      <w:r>
        <w:rPr>
          <w:rFonts w:ascii="Times New Roman" w:hAnsi="Times New Roman"/>
          <w:lang w:val="en-US"/>
        </w:rPr>
        <w:t>„</w:t>
      </w:r>
      <w:proofErr w:type="spellStart"/>
      <w:r>
        <w:rPr>
          <w:rFonts w:ascii="Times New Roman" w:hAnsi="Times New Roman"/>
          <w:lang w:val="en-US"/>
        </w:rPr>
        <w:t>Zasady</w:t>
      </w:r>
      <w:proofErr w:type="spellEnd"/>
      <w:r>
        <w:rPr>
          <w:rFonts w:ascii="Times New Roman" w:hAnsi="Times New Roman"/>
        </w:rPr>
        <w:t xml:space="preserve"> prawidłowego żywienia chorych w szpitalach” pod red. Mirosława Jarosza, wyd. IŻŻ, „Normy żywienia dla populacji Polski” pod red. M. Jarosza, E. Rychlik, K. </w:t>
      </w:r>
      <w:proofErr w:type="spellStart"/>
      <w:r>
        <w:rPr>
          <w:rFonts w:ascii="Times New Roman" w:hAnsi="Times New Roman"/>
        </w:rPr>
        <w:t>Stoś</w:t>
      </w:r>
      <w:proofErr w:type="spellEnd"/>
      <w:r>
        <w:rPr>
          <w:rFonts w:ascii="Times New Roman" w:hAnsi="Times New Roman"/>
        </w:rPr>
        <w:t>, J. Charzewskiej wyd. NIZP- PZH 2020r.?</w:t>
      </w:r>
    </w:p>
    <w:p w14:paraId="4C37C42B" w14:textId="77777777" w:rsidR="00A61384" w:rsidRDefault="00A61384" w:rsidP="00A61384">
      <w:pPr>
        <w:pStyle w:val="Akapitzlist"/>
        <w:spacing w:before="240" w:after="160" w:line="360" w:lineRule="auto"/>
        <w:ind w:left="543" w:right="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Odp. Diety mają być zbilansowane do aktualnie obowiązujących norm żywienia </w:t>
      </w:r>
      <w:r>
        <w:rPr>
          <w:rFonts w:ascii="Times New Roman" w:hAnsi="Times New Roman"/>
        </w:rPr>
        <w:br/>
        <w:t>i wyżywienia oraz aktualnych zaleceń IŻŻ a także z aktualną wiedzą.</w:t>
      </w:r>
    </w:p>
    <w:p w14:paraId="126D94F8" w14:textId="77777777" w:rsidR="00A61384" w:rsidRDefault="00A61384" w:rsidP="00A61384">
      <w:pPr>
        <w:pStyle w:val="Standard"/>
        <w:tabs>
          <w:tab w:val="left" w:pos="1307"/>
        </w:tabs>
        <w:spacing w:before="159" w:line="360" w:lineRule="auto"/>
        <w:ind w:left="542"/>
        <w:jc w:val="both"/>
        <w:rPr>
          <w:rFonts w:hint="eastAsia"/>
        </w:rPr>
      </w:pPr>
      <w:r>
        <w:rPr>
          <w:rFonts w:ascii="Times New Roman" w:hAnsi="Times New Roman"/>
        </w:rPr>
        <w:t xml:space="preserve">9. Wykonawca prosi o doprecyzowanie ile </w:t>
      </w:r>
      <w:proofErr w:type="spellStart"/>
      <w:r>
        <w:rPr>
          <w:rFonts w:ascii="Times New Roman" w:hAnsi="Times New Roman"/>
        </w:rPr>
        <w:t>posiłk</w:t>
      </w:r>
      <w:r>
        <w:rPr>
          <w:rFonts w:ascii="Times New Roman" w:hAnsi="Times New Roman"/>
          <w:lang w:val="en-US"/>
        </w:rPr>
        <w:t>ów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powinna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mieć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dieta</w:t>
      </w:r>
      <w:proofErr w:type="spellEnd"/>
      <w:r>
        <w:rPr>
          <w:rFonts w:ascii="Times New Roman" w:hAnsi="Times New Roman"/>
          <w:spacing w:val="-9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cukrzycowa</w:t>
      </w:r>
      <w:proofErr w:type="spellEnd"/>
      <w:r>
        <w:rPr>
          <w:rFonts w:ascii="Times New Roman" w:hAnsi="Times New Roman"/>
          <w:lang w:val="en-US"/>
        </w:rPr>
        <w:t>.</w:t>
      </w:r>
    </w:p>
    <w:p w14:paraId="10F89E6D" w14:textId="77777777" w:rsidR="00A61384" w:rsidRDefault="00A61384" w:rsidP="00A61384">
      <w:pPr>
        <w:pStyle w:val="Akapitzlist"/>
        <w:tabs>
          <w:tab w:val="left" w:pos="1307"/>
        </w:tabs>
        <w:spacing w:before="240" w:after="160" w:line="360" w:lineRule="auto"/>
        <w:ind w:left="542"/>
        <w:jc w:val="both"/>
      </w:pPr>
      <w:proofErr w:type="spellStart"/>
      <w:r>
        <w:rPr>
          <w:rFonts w:ascii="Times New Roman" w:hAnsi="Times New Roman"/>
          <w:lang w:val="en-US"/>
        </w:rPr>
        <w:t>Odp</w:t>
      </w:r>
      <w:proofErr w:type="spell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Posiłek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powinien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być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zgodny</w:t>
      </w:r>
      <w:proofErr w:type="spellEnd"/>
      <w:r>
        <w:rPr>
          <w:rFonts w:ascii="Times New Roman" w:hAnsi="Times New Roman"/>
          <w:lang w:val="en-US"/>
        </w:rPr>
        <w:t xml:space="preserve"> z </w:t>
      </w:r>
      <w:proofErr w:type="spellStart"/>
      <w:r>
        <w:rPr>
          <w:rFonts w:ascii="Times New Roman" w:hAnsi="Times New Roman"/>
          <w:lang w:val="en-US"/>
        </w:rPr>
        <w:t>zaleceniami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dietetycznymi</w:t>
      </w:r>
      <w:proofErr w:type="spellEnd"/>
      <w:r>
        <w:rPr>
          <w:rFonts w:ascii="Times New Roman" w:hAnsi="Times New Roman"/>
          <w:lang w:val="en-US"/>
        </w:rPr>
        <w:t>.</w:t>
      </w:r>
    </w:p>
    <w:p w14:paraId="2CE27525" w14:textId="77777777" w:rsidR="00A61384" w:rsidRDefault="00A61384" w:rsidP="00A61384">
      <w:pPr>
        <w:pStyle w:val="Standard"/>
        <w:tabs>
          <w:tab w:val="left" w:pos="1418"/>
        </w:tabs>
        <w:spacing w:before="179" w:line="360" w:lineRule="auto"/>
        <w:ind w:left="543" w:right="387"/>
        <w:jc w:val="both"/>
        <w:rPr>
          <w:rFonts w:hint="eastAsia"/>
        </w:rPr>
      </w:pPr>
      <w:r>
        <w:rPr>
          <w:rFonts w:ascii="Times New Roman" w:hAnsi="Times New Roman"/>
        </w:rPr>
        <w:t>10. Wykonawca prosi o doprecyzowanie czy zupa mleczna powinna być zaplanowana także na śniadanie dla diety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cukrzycowej.</w:t>
      </w:r>
    </w:p>
    <w:p w14:paraId="06B4D31A" w14:textId="77777777" w:rsidR="00A61384" w:rsidRDefault="00A61384" w:rsidP="00A61384">
      <w:pPr>
        <w:spacing w:before="240" w:line="360" w:lineRule="auto"/>
        <w:ind w:firstLine="5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Odp. Posiłek powinien być zgodny z zaleceniami dietetycznymi. </w:t>
      </w:r>
    </w:p>
    <w:p w14:paraId="62134AEF" w14:textId="77777777" w:rsidR="00A61384" w:rsidRDefault="00A61384" w:rsidP="00A61384">
      <w:pPr>
        <w:pStyle w:val="Standard"/>
        <w:tabs>
          <w:tab w:val="left" w:pos="1417"/>
        </w:tabs>
        <w:spacing w:before="162" w:line="360" w:lineRule="auto"/>
        <w:ind w:left="542"/>
        <w:jc w:val="both"/>
        <w:rPr>
          <w:rFonts w:hint="eastAsia"/>
        </w:rPr>
      </w:pPr>
      <w:r>
        <w:rPr>
          <w:rFonts w:ascii="Times New Roman" w:hAnsi="Times New Roman"/>
        </w:rPr>
        <w:t>11. Czy Wykonawca dobrze rozumie, że wszystkie diety mają być 4 posiłkowe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?</w:t>
      </w:r>
    </w:p>
    <w:p w14:paraId="192E9F66" w14:textId="77777777" w:rsidR="00A61384" w:rsidRDefault="00A61384" w:rsidP="00A61384">
      <w:pPr>
        <w:pStyle w:val="Akapitzlist"/>
        <w:tabs>
          <w:tab w:val="left" w:pos="1417"/>
        </w:tabs>
        <w:spacing w:before="240" w:after="160" w:line="360" w:lineRule="auto"/>
        <w:ind w:left="5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Odp. Tak</w:t>
      </w:r>
    </w:p>
    <w:p w14:paraId="2CA5C71A" w14:textId="77777777" w:rsidR="00A61384" w:rsidRDefault="00A61384" w:rsidP="00A61384">
      <w:pPr>
        <w:pStyle w:val="Standard"/>
        <w:tabs>
          <w:tab w:val="left" w:pos="1418"/>
        </w:tabs>
        <w:spacing w:before="179" w:line="360" w:lineRule="auto"/>
        <w:ind w:left="543" w:right="599"/>
        <w:jc w:val="both"/>
        <w:rPr>
          <w:rFonts w:hint="eastAsia"/>
        </w:rPr>
      </w:pPr>
      <w:r>
        <w:rPr>
          <w:rFonts w:ascii="Times New Roman" w:hAnsi="Times New Roman"/>
        </w:rPr>
        <w:t>12. Czy Wykonawca dobrze rozumie, iż serek homogenizowany powinien być planowany w opakowaniach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jednostkowych?</w:t>
      </w:r>
    </w:p>
    <w:p w14:paraId="6ED3E903" w14:textId="77777777" w:rsidR="00A61384" w:rsidRDefault="00A61384" w:rsidP="00A61384">
      <w:pPr>
        <w:pStyle w:val="Akapitzlist"/>
        <w:tabs>
          <w:tab w:val="left" w:pos="1418"/>
        </w:tabs>
        <w:spacing w:before="240" w:after="160" w:line="360" w:lineRule="auto"/>
        <w:ind w:left="543" w:right="5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Odp. Tak</w:t>
      </w:r>
    </w:p>
    <w:p w14:paraId="529F1D9C" w14:textId="77777777" w:rsidR="00A61384" w:rsidRDefault="00A61384" w:rsidP="00A61384">
      <w:pPr>
        <w:pStyle w:val="Standard"/>
        <w:tabs>
          <w:tab w:val="left" w:pos="1418"/>
        </w:tabs>
        <w:spacing w:before="159" w:line="360" w:lineRule="auto"/>
        <w:ind w:left="543" w:right="433"/>
        <w:jc w:val="both"/>
        <w:rPr>
          <w:rFonts w:hint="eastAsia"/>
        </w:rPr>
      </w:pPr>
      <w:r>
        <w:rPr>
          <w:rFonts w:ascii="Times New Roman" w:hAnsi="Times New Roman"/>
        </w:rPr>
        <w:t>13. Czy Wykonawca dobrze rozumie, że wymaganie nie powtarzania się składnik</w:t>
      </w:r>
      <w:proofErr w:type="spellStart"/>
      <w:r>
        <w:rPr>
          <w:rFonts w:ascii="Times New Roman" w:hAnsi="Times New Roman"/>
          <w:lang w:val="en-US"/>
        </w:rPr>
        <w:t>ów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posiłków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częściej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niż</w:t>
      </w:r>
      <w:proofErr w:type="spellEnd"/>
      <w:r>
        <w:rPr>
          <w:rFonts w:ascii="Times New Roman" w:hAnsi="Times New Roman"/>
          <w:lang w:val="en-US"/>
        </w:rPr>
        <w:t xml:space="preserve"> 1 </w:t>
      </w:r>
      <w:proofErr w:type="spellStart"/>
      <w:r>
        <w:rPr>
          <w:rFonts w:ascii="Times New Roman" w:hAnsi="Times New Roman"/>
          <w:lang w:val="en-US"/>
        </w:rPr>
        <w:t>raz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</w:t>
      </w:r>
      <w:proofErr w:type="spellEnd"/>
      <w:r>
        <w:rPr>
          <w:rFonts w:ascii="Times New Roman" w:hAnsi="Times New Roman"/>
          <w:lang w:val="en-US"/>
        </w:rPr>
        <w:t xml:space="preserve"> 10 </w:t>
      </w:r>
      <w:proofErr w:type="spellStart"/>
      <w:r>
        <w:rPr>
          <w:rFonts w:ascii="Times New Roman" w:hAnsi="Times New Roman"/>
          <w:lang w:val="en-US"/>
        </w:rPr>
        <w:t>dni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dotyczy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tylko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diety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podstawowej</w:t>
      </w:r>
      <w:proofErr w:type="spellEnd"/>
      <w:r>
        <w:rPr>
          <w:rFonts w:ascii="Times New Roman" w:hAnsi="Times New Roman"/>
          <w:lang w:val="en-US"/>
        </w:rPr>
        <w:t xml:space="preserve">? W </w:t>
      </w:r>
      <w:proofErr w:type="spellStart"/>
      <w:r>
        <w:rPr>
          <w:rFonts w:ascii="Times New Roman" w:hAnsi="Times New Roman"/>
          <w:lang w:val="en-US"/>
        </w:rPr>
        <w:t>przypadku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innych</w:t>
      </w:r>
      <w:proofErr w:type="spellEnd"/>
      <w:r>
        <w:rPr>
          <w:rFonts w:ascii="Times New Roman" w:hAnsi="Times New Roman"/>
          <w:spacing w:val="-13"/>
          <w:lang w:val="en-US"/>
        </w:rPr>
        <w:t xml:space="preserve"> </w:t>
      </w:r>
      <w:r>
        <w:rPr>
          <w:rFonts w:ascii="Times New Roman" w:hAnsi="Times New Roman"/>
          <w:lang w:val="en-US"/>
        </w:rPr>
        <w:t>diet,</w:t>
      </w:r>
    </w:p>
    <w:p w14:paraId="3D3FDDE3" w14:textId="77777777" w:rsidR="00A61384" w:rsidRDefault="00A61384" w:rsidP="00A61384">
      <w:pPr>
        <w:pStyle w:val="Standard"/>
        <w:spacing w:before="1" w:line="360" w:lineRule="auto"/>
        <w:ind w:left="543" w:right="10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ograniczenia produktów są tak duże, że nie ma możliwości spełnienia tego wymagania.</w:t>
      </w:r>
    </w:p>
    <w:p w14:paraId="56301CBD" w14:textId="77777777" w:rsidR="00A61384" w:rsidRDefault="00A61384" w:rsidP="00A61384">
      <w:pPr>
        <w:pStyle w:val="Akapitzlist"/>
        <w:spacing w:before="240" w:after="160" w:line="360" w:lineRule="auto"/>
        <w:ind w:left="543" w:right="10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Odp. Pomimo ograniczenia produktów w dietach, posiłki należy urozmaicać </w:t>
      </w:r>
      <w:r>
        <w:rPr>
          <w:rFonts w:ascii="Times New Roman" w:hAnsi="Times New Roman"/>
        </w:rPr>
        <w:br/>
        <w:t>w jadłospisach.</w:t>
      </w:r>
    </w:p>
    <w:p w14:paraId="0ECB5F3F" w14:textId="77777777" w:rsidR="00A61384" w:rsidRDefault="00A61384" w:rsidP="00A61384">
      <w:pPr>
        <w:pStyle w:val="Standard"/>
        <w:spacing w:before="1" w:line="360" w:lineRule="auto"/>
        <w:ind w:left="543" w:right="1055"/>
        <w:jc w:val="both"/>
        <w:rPr>
          <w:rFonts w:hint="eastAsia"/>
        </w:rPr>
      </w:pPr>
      <w:r>
        <w:rPr>
          <w:rFonts w:ascii="Times New Roman" w:hAnsi="Times New Roman"/>
        </w:rPr>
        <w:t xml:space="preserve">14. Jakie rodzaje pieczywa wymaga Zamawiający na </w:t>
      </w:r>
      <w:proofErr w:type="spellStart"/>
      <w:r>
        <w:rPr>
          <w:rFonts w:ascii="Times New Roman" w:hAnsi="Times New Roman"/>
        </w:rPr>
        <w:t>poszczeg</w:t>
      </w:r>
      <w:r>
        <w:rPr>
          <w:rFonts w:ascii="Times New Roman" w:hAnsi="Times New Roman"/>
          <w:lang w:val="en-US"/>
        </w:rPr>
        <w:t>ólne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diety</w:t>
      </w:r>
      <w:proofErr w:type="spellEnd"/>
      <w:r>
        <w:rPr>
          <w:rFonts w:ascii="Times New Roman" w:hAnsi="Times New Roman"/>
          <w:lang w:val="en-US"/>
        </w:rPr>
        <w:t xml:space="preserve"> ?</w:t>
      </w:r>
    </w:p>
    <w:p w14:paraId="2B11AC89" w14:textId="77777777" w:rsidR="00A61384" w:rsidRDefault="00A61384" w:rsidP="00A61384">
      <w:pPr>
        <w:pStyle w:val="Standard"/>
        <w:spacing w:before="1" w:line="360" w:lineRule="auto"/>
        <w:ind w:left="543" w:right="1055"/>
        <w:jc w:val="both"/>
        <w:rPr>
          <w:rFonts w:ascii="Times New Roman" w:hAnsi="Times New Roman"/>
        </w:rPr>
      </w:pPr>
    </w:p>
    <w:p w14:paraId="6014C388" w14:textId="77777777" w:rsidR="00A61384" w:rsidRDefault="00A61384" w:rsidP="00A61384">
      <w:pPr>
        <w:pStyle w:val="Standard"/>
        <w:spacing w:before="1" w:line="360" w:lineRule="auto"/>
        <w:ind w:left="543" w:right="1055"/>
        <w:jc w:val="both"/>
        <w:rPr>
          <w:rFonts w:hint="eastAsia"/>
        </w:rPr>
      </w:pPr>
      <w:proofErr w:type="spellStart"/>
      <w:r>
        <w:rPr>
          <w:rFonts w:ascii="Times New Roman" w:hAnsi="Times New Roman"/>
          <w:lang w:val="en-US"/>
        </w:rPr>
        <w:lastRenderedPageBreak/>
        <w:t>Odp</w:t>
      </w:r>
      <w:proofErr w:type="spell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Odpowiednio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dobrane</w:t>
      </w:r>
      <w:proofErr w:type="spellEnd"/>
      <w:r>
        <w:rPr>
          <w:rFonts w:ascii="Times New Roman" w:hAnsi="Times New Roman"/>
          <w:lang w:val="en-US"/>
        </w:rPr>
        <w:t xml:space="preserve"> do </w:t>
      </w:r>
      <w:proofErr w:type="spellStart"/>
      <w:r>
        <w:rPr>
          <w:rFonts w:ascii="Times New Roman" w:hAnsi="Times New Roman"/>
          <w:lang w:val="en-US"/>
        </w:rPr>
        <w:t>diety</w:t>
      </w:r>
      <w:proofErr w:type="spellEnd"/>
      <w:r>
        <w:rPr>
          <w:rFonts w:ascii="Times New Roman" w:hAnsi="Times New Roman"/>
          <w:lang w:val="en-US"/>
        </w:rPr>
        <w:t>.</w:t>
      </w:r>
    </w:p>
    <w:p w14:paraId="179E285A" w14:textId="77777777" w:rsidR="00A61384" w:rsidRDefault="00A61384" w:rsidP="00A61384">
      <w:pPr>
        <w:pStyle w:val="Standard"/>
        <w:spacing w:before="1" w:line="360" w:lineRule="auto"/>
        <w:ind w:left="543" w:right="1055"/>
        <w:jc w:val="both"/>
        <w:rPr>
          <w:rFonts w:hint="eastAsia"/>
        </w:rPr>
      </w:pPr>
      <w:r>
        <w:rPr>
          <w:rFonts w:ascii="Times New Roman" w:hAnsi="Times New Roman"/>
          <w:lang w:val="en-US"/>
        </w:rPr>
        <w:t xml:space="preserve">15. </w:t>
      </w:r>
      <w:r>
        <w:rPr>
          <w:rFonts w:ascii="Times New Roman" w:hAnsi="Times New Roman"/>
        </w:rPr>
        <w:t>Czy zamawiający dopuszcza zmniejszenie gramatury pieczywa w sytuacji, gdy jadłospis będzie dostarczał wymaganej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kaloryczności?</w:t>
      </w:r>
    </w:p>
    <w:p w14:paraId="297EC669" w14:textId="77777777" w:rsidR="00A61384" w:rsidRDefault="00A61384" w:rsidP="00A61384">
      <w:pPr>
        <w:pStyle w:val="Akapitzlist"/>
        <w:spacing w:before="240" w:after="160" w:line="360" w:lineRule="auto"/>
        <w:ind w:left="543" w:right="10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Odp. Nie.</w:t>
      </w:r>
    </w:p>
    <w:p w14:paraId="7F8E6915" w14:textId="77777777" w:rsidR="00A61384" w:rsidRDefault="00A61384" w:rsidP="00A61384">
      <w:pPr>
        <w:pStyle w:val="Standard"/>
        <w:tabs>
          <w:tab w:val="left" w:pos="1368"/>
        </w:tabs>
        <w:spacing w:before="165" w:line="360" w:lineRule="auto"/>
        <w:ind w:left="543" w:right="286"/>
        <w:jc w:val="both"/>
        <w:rPr>
          <w:rFonts w:hint="eastAsia"/>
        </w:rPr>
      </w:pPr>
      <w:r>
        <w:rPr>
          <w:rFonts w:ascii="Times New Roman" w:hAnsi="Times New Roman"/>
        </w:rPr>
        <w:t>16. Czy Zamawiający wymaga do dań p</w:t>
      </w:r>
      <w:proofErr w:type="spellStart"/>
      <w:r>
        <w:rPr>
          <w:rFonts w:ascii="Times New Roman" w:hAnsi="Times New Roman"/>
          <w:lang w:val="en-US"/>
        </w:rPr>
        <w:t>ółmięsnych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typu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gołąbki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łazanki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kaszotto</w:t>
      </w:r>
      <w:proofErr w:type="spellEnd"/>
      <w:r>
        <w:rPr>
          <w:rFonts w:ascii="Times New Roman" w:hAnsi="Times New Roman"/>
          <w:lang w:val="en-US"/>
        </w:rPr>
        <w:t xml:space="preserve">, risotto 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zawierające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swoim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składzie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zarówno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białko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zwierzęce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węglowodany</w:t>
      </w:r>
      <w:proofErr w:type="spellEnd"/>
      <w:r>
        <w:rPr>
          <w:rFonts w:ascii="Times New Roman" w:hAnsi="Times New Roman"/>
          <w:lang w:val="en-US"/>
        </w:rPr>
        <w:t xml:space="preserve"> jak 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warzywa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dodatkowo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dodatku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warzywnego</w:t>
      </w:r>
      <w:proofErr w:type="spellEnd"/>
      <w:r>
        <w:rPr>
          <w:rFonts w:ascii="Times New Roman" w:hAnsi="Times New Roman"/>
          <w:lang w:val="en-US"/>
        </w:rPr>
        <w:t xml:space="preserve">? </w:t>
      </w:r>
      <w:proofErr w:type="spellStart"/>
      <w:r>
        <w:rPr>
          <w:rFonts w:ascii="Times New Roman" w:hAnsi="Times New Roman"/>
          <w:lang w:val="en-US"/>
        </w:rPr>
        <w:t>Jeśli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tak</w:t>
      </w:r>
      <w:proofErr w:type="spellEnd"/>
      <w:r>
        <w:rPr>
          <w:rFonts w:ascii="Times New Roman" w:hAnsi="Times New Roman"/>
          <w:lang w:val="en-US"/>
        </w:rPr>
        <w:t xml:space="preserve"> to w </w:t>
      </w:r>
      <w:proofErr w:type="spellStart"/>
      <w:r>
        <w:rPr>
          <w:rFonts w:ascii="Times New Roman" w:hAnsi="Times New Roman"/>
          <w:lang w:val="en-US"/>
        </w:rPr>
        <w:t>jakiej</w:t>
      </w:r>
      <w:proofErr w:type="spellEnd"/>
      <w:r>
        <w:rPr>
          <w:rFonts w:ascii="Times New Roman" w:hAnsi="Times New Roman"/>
          <w:spacing w:val="-7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ilości</w:t>
      </w:r>
      <w:proofErr w:type="spellEnd"/>
      <w:r>
        <w:rPr>
          <w:rFonts w:ascii="Times New Roman" w:hAnsi="Times New Roman"/>
          <w:lang w:val="en-US"/>
        </w:rPr>
        <w:t>?</w:t>
      </w:r>
    </w:p>
    <w:p w14:paraId="15623AA6" w14:textId="77777777" w:rsidR="00A61384" w:rsidRDefault="00A61384" w:rsidP="00A61384">
      <w:pPr>
        <w:pStyle w:val="Akapitzlist"/>
        <w:tabs>
          <w:tab w:val="left" w:pos="1368"/>
        </w:tabs>
        <w:spacing w:before="240" w:after="160" w:line="360" w:lineRule="auto"/>
        <w:ind w:left="543" w:right="286"/>
        <w:jc w:val="both"/>
      </w:pPr>
      <w:proofErr w:type="spellStart"/>
      <w:r>
        <w:rPr>
          <w:rFonts w:ascii="Times New Roman" w:hAnsi="Times New Roman"/>
          <w:lang w:val="en-US"/>
        </w:rPr>
        <w:t>Odp</w:t>
      </w:r>
      <w:proofErr w:type="spell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Nie</w:t>
      </w:r>
      <w:proofErr w:type="spellEnd"/>
      <w:r>
        <w:rPr>
          <w:rFonts w:ascii="Times New Roman" w:hAnsi="Times New Roman"/>
          <w:lang w:val="en-US"/>
        </w:rPr>
        <w:t>.</w:t>
      </w:r>
    </w:p>
    <w:p w14:paraId="7470BB0F" w14:textId="77777777" w:rsidR="00A61384" w:rsidRDefault="00A61384" w:rsidP="00A61384">
      <w:pPr>
        <w:pStyle w:val="Standard"/>
        <w:tabs>
          <w:tab w:val="left" w:pos="1368"/>
        </w:tabs>
        <w:spacing w:before="160" w:line="360" w:lineRule="auto"/>
        <w:ind w:left="543" w:right="157"/>
        <w:jc w:val="both"/>
        <w:rPr>
          <w:rFonts w:hint="eastAsia"/>
        </w:rPr>
      </w:pPr>
      <w:r>
        <w:rPr>
          <w:rFonts w:ascii="Times New Roman" w:hAnsi="Times New Roman"/>
        </w:rPr>
        <w:t>17. Czy wykonawca dobrze rozumie iż do II dania mogą być planowane jedynie: ziemniaki, kasza (raz na dekadę) oraz kluski\kopytka (niedziela)? Czy Wykonawca wyraża zgodę na planowanie makaronu i ryżu jako dodatek węglowodanowy do II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dania?</w:t>
      </w:r>
    </w:p>
    <w:p w14:paraId="23C5169A" w14:textId="77777777" w:rsidR="00A61384" w:rsidRDefault="00A61384" w:rsidP="00A61384">
      <w:pPr>
        <w:spacing w:before="240" w:line="360" w:lineRule="auto"/>
        <w:ind w:left="720"/>
        <w:jc w:val="both"/>
        <w:rPr>
          <w:rFonts w:ascii="Times New Roman" w:eastAsia="NSimSun" w:hAnsi="Times New Roman"/>
        </w:rPr>
      </w:pPr>
      <w:r>
        <w:rPr>
          <w:rFonts w:ascii="Times New Roman" w:eastAsia="NSimSun" w:hAnsi="Times New Roman"/>
        </w:rPr>
        <w:t>Odp. Do II dania obiadowego mogą być planowane inne dodatki węglowodanowe niż wymienione w SWZ jak makaron, ryż itp.</w:t>
      </w:r>
    </w:p>
    <w:p w14:paraId="5B00D800" w14:textId="77777777" w:rsidR="00A61384" w:rsidRDefault="00A61384" w:rsidP="00A61384">
      <w:pPr>
        <w:pStyle w:val="Standard"/>
        <w:tabs>
          <w:tab w:val="left" w:pos="1367"/>
        </w:tabs>
        <w:spacing w:before="159" w:line="360" w:lineRule="auto"/>
        <w:ind w:left="542"/>
        <w:jc w:val="both"/>
        <w:rPr>
          <w:rFonts w:hint="eastAsia"/>
        </w:rPr>
      </w:pPr>
      <w:r>
        <w:rPr>
          <w:rFonts w:ascii="Times New Roman" w:hAnsi="Times New Roman"/>
        </w:rPr>
        <w:t>18. Czy zamawiający wyraża zgodę na planowanie zupy mlecznej z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dodatkiem</w:t>
      </w:r>
    </w:p>
    <w:p w14:paraId="4A6B71D5" w14:textId="77777777" w:rsidR="00A61384" w:rsidRDefault="00A61384" w:rsidP="00A61384">
      <w:pPr>
        <w:pStyle w:val="Standard"/>
        <w:spacing w:before="18" w:line="360" w:lineRule="auto"/>
        <w:ind w:left="543" w:right="5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węglowodanowym: kasza jęczmienna, kasza jaglana, kasza kukurydziana, płatki jęczmienna, płatki pszenne, zacierka, makaron?</w:t>
      </w:r>
    </w:p>
    <w:p w14:paraId="16FADF8F" w14:textId="77777777" w:rsidR="00A61384" w:rsidRDefault="00A61384" w:rsidP="00A61384">
      <w:pPr>
        <w:pStyle w:val="Standard"/>
        <w:spacing w:before="18" w:line="360" w:lineRule="auto"/>
        <w:ind w:left="543" w:right="549"/>
        <w:jc w:val="both"/>
        <w:rPr>
          <w:rFonts w:ascii="Times New Roman" w:hAnsi="Times New Roman"/>
        </w:rPr>
      </w:pPr>
    </w:p>
    <w:p w14:paraId="315F28FF" w14:textId="77777777" w:rsidR="00A61384" w:rsidRDefault="00A61384" w:rsidP="00A61384">
      <w:pPr>
        <w:spacing w:before="18" w:line="360" w:lineRule="auto"/>
        <w:ind w:left="720"/>
        <w:jc w:val="both"/>
        <w:rPr>
          <w:rFonts w:ascii="Times New Roman" w:eastAsia="NSimSun" w:hAnsi="Times New Roman"/>
        </w:rPr>
      </w:pPr>
      <w:r>
        <w:rPr>
          <w:rFonts w:ascii="Times New Roman" w:eastAsia="NSimSun" w:hAnsi="Times New Roman"/>
        </w:rPr>
        <w:t>Odp. Do zupy mlecznej mogą być stosowane innego dodatki węglowodanowe niż wymienione w SWZ.</w:t>
      </w:r>
    </w:p>
    <w:p w14:paraId="2AB49362" w14:textId="77777777" w:rsidR="00A61384" w:rsidRDefault="00A61384" w:rsidP="00A61384">
      <w:pPr>
        <w:pStyle w:val="Standard"/>
        <w:tabs>
          <w:tab w:val="left" w:pos="1368"/>
        </w:tabs>
        <w:spacing w:before="162" w:line="360" w:lineRule="auto"/>
        <w:ind w:left="543" w:right="799"/>
        <w:jc w:val="both"/>
        <w:rPr>
          <w:rFonts w:hint="eastAsia"/>
        </w:rPr>
      </w:pPr>
      <w:r>
        <w:rPr>
          <w:rFonts w:ascii="Times New Roman" w:hAnsi="Times New Roman"/>
        </w:rPr>
        <w:t xml:space="preserve">19. Czy Zamawiający wyraża zgodę na planowanie do śniadania i kolacji papryki świeżej, papryki konserwowej, rzodkwi białej, sałaty? Zamawiający </w:t>
      </w:r>
      <w:proofErr w:type="spellStart"/>
      <w:r>
        <w:rPr>
          <w:rFonts w:ascii="Times New Roman" w:hAnsi="Times New Roman"/>
        </w:rPr>
        <w:t>wyszczeg</w:t>
      </w:r>
      <w:r>
        <w:rPr>
          <w:rFonts w:ascii="Times New Roman" w:hAnsi="Times New Roman"/>
          <w:lang w:val="en-US"/>
        </w:rPr>
        <w:t>ólnił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ilość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dodatku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warzywnego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</w:t>
      </w:r>
      <w:proofErr w:type="spellEnd"/>
      <w:r>
        <w:rPr>
          <w:rFonts w:ascii="Times New Roman" w:hAnsi="Times New Roman"/>
          <w:lang w:val="en-US"/>
        </w:rPr>
        <w:t xml:space="preserve"> 80g/</w:t>
      </w:r>
      <w:proofErr w:type="spellStart"/>
      <w:r>
        <w:rPr>
          <w:rFonts w:ascii="Times New Roman" w:hAnsi="Times New Roman"/>
          <w:lang w:val="en-US"/>
        </w:rPr>
        <w:t>porcję</w:t>
      </w:r>
      <w:proofErr w:type="spell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Wykonawca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prosi</w:t>
      </w:r>
      <w:proofErr w:type="spellEnd"/>
      <w:r>
        <w:rPr>
          <w:rFonts w:ascii="Times New Roman" w:hAnsi="Times New Roman"/>
          <w:lang w:val="en-US"/>
        </w:rPr>
        <w:t xml:space="preserve"> o </w:t>
      </w:r>
      <w:proofErr w:type="spellStart"/>
      <w:r>
        <w:rPr>
          <w:rFonts w:ascii="Times New Roman" w:hAnsi="Times New Roman"/>
          <w:lang w:val="en-US"/>
        </w:rPr>
        <w:t>obniżenie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minimalnej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podaży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dodatku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warzywnego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formie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sałaty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</w:t>
      </w:r>
      <w:proofErr w:type="spellEnd"/>
      <w:r>
        <w:rPr>
          <w:rFonts w:ascii="Times New Roman" w:hAnsi="Times New Roman"/>
          <w:spacing w:val="-4"/>
          <w:lang w:val="en-US"/>
        </w:rPr>
        <w:t xml:space="preserve"> </w:t>
      </w:r>
      <w:r>
        <w:rPr>
          <w:rFonts w:ascii="Times New Roman" w:hAnsi="Times New Roman"/>
          <w:lang w:val="en-US"/>
        </w:rPr>
        <w:t>10g.</w:t>
      </w:r>
    </w:p>
    <w:p w14:paraId="6C86DAC9" w14:textId="77777777" w:rsidR="00A61384" w:rsidRDefault="00A61384" w:rsidP="00A61384">
      <w:pPr>
        <w:spacing w:before="120" w:line="360" w:lineRule="auto"/>
        <w:ind w:left="720"/>
        <w:jc w:val="both"/>
      </w:pPr>
      <w:proofErr w:type="spellStart"/>
      <w:r>
        <w:rPr>
          <w:rFonts w:ascii="Times New Roman" w:eastAsia="NSimSun" w:hAnsi="Times New Roman"/>
          <w:color w:val="000000"/>
          <w:lang w:val="en-US"/>
        </w:rPr>
        <w:t>Odp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.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Zamawiający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wyraża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zgodę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na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planowanie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do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śniadania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i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kolacji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papryki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świeżej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konserwowej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rzodkwi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białej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sałaty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itp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.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nie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mniej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niż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80 g. Jest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możliwość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obniżenia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dodatku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warzywnego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w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formie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sałaty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na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10 g w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obecności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jeszcze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jednego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dodatku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warzywnego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o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obniżonej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proporcjonalnie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ilości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>.</w:t>
      </w:r>
    </w:p>
    <w:p w14:paraId="0C84361A" w14:textId="77777777" w:rsidR="00A61384" w:rsidRDefault="00A61384" w:rsidP="00A61384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471C3845" w14:textId="77777777" w:rsidR="00A61384" w:rsidRDefault="00A61384" w:rsidP="00A61384">
      <w:pPr>
        <w:pStyle w:val="Standard"/>
        <w:tabs>
          <w:tab w:val="left" w:pos="1368"/>
        </w:tabs>
        <w:spacing w:before="78" w:line="360" w:lineRule="auto"/>
        <w:ind w:left="543" w:right="120"/>
        <w:jc w:val="both"/>
        <w:rPr>
          <w:rFonts w:hint="eastAsia"/>
        </w:rPr>
      </w:pPr>
      <w:r>
        <w:rPr>
          <w:rFonts w:ascii="Times New Roman" w:hAnsi="Times New Roman"/>
        </w:rPr>
        <w:lastRenderedPageBreak/>
        <w:t>20. Wykonawca prosi o modyfikację zapisu OPZ na aktualny i zgodny z zaleceniami IŻŻ. Według zaleceń IŻŻ składniki odżywcze powinny stanowić odpowiednia: białko 10-20%</w:t>
      </w:r>
      <w:r>
        <w:rPr>
          <w:rFonts w:ascii="Times New Roman" w:hAnsi="Times New Roman"/>
          <w:spacing w:val="-13"/>
        </w:rPr>
        <w:t xml:space="preserve"> </w:t>
      </w:r>
      <w:proofErr w:type="spellStart"/>
      <w:r>
        <w:rPr>
          <w:rFonts w:ascii="Times New Roman" w:hAnsi="Times New Roman"/>
        </w:rPr>
        <w:t>wymaganejwartości</w:t>
      </w:r>
      <w:proofErr w:type="spellEnd"/>
      <w:r>
        <w:rPr>
          <w:rFonts w:ascii="Times New Roman" w:hAnsi="Times New Roman"/>
        </w:rPr>
        <w:t xml:space="preserve"> energetycznej, tłuszcze do 35% oraz węglowodany będące dopełnieniem całości.</w:t>
      </w:r>
    </w:p>
    <w:p w14:paraId="20A78B15" w14:textId="77777777" w:rsidR="00A61384" w:rsidRDefault="00A61384" w:rsidP="00A61384">
      <w:pPr>
        <w:pStyle w:val="Standard"/>
        <w:tabs>
          <w:tab w:val="left" w:pos="1368"/>
        </w:tabs>
        <w:spacing w:before="78" w:line="360" w:lineRule="auto"/>
        <w:ind w:left="543" w:righ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Odp. Składniki odżywcze powinny być zgodne z aktualnymi zaleceniami.</w:t>
      </w:r>
    </w:p>
    <w:p w14:paraId="568F5A34" w14:textId="77777777" w:rsidR="00A61384" w:rsidRDefault="00A61384" w:rsidP="00A61384">
      <w:pPr>
        <w:pStyle w:val="Standard"/>
        <w:tabs>
          <w:tab w:val="left" w:pos="1368"/>
        </w:tabs>
        <w:spacing w:before="179" w:line="360" w:lineRule="auto"/>
        <w:ind w:left="543" w:right="203"/>
        <w:jc w:val="both"/>
        <w:rPr>
          <w:rFonts w:hint="eastAsia"/>
        </w:rPr>
      </w:pPr>
      <w:r>
        <w:rPr>
          <w:rFonts w:ascii="Times New Roman" w:hAnsi="Times New Roman"/>
        </w:rPr>
        <w:t xml:space="preserve">21. Czy Zamawiający wyraża zgodę na inne formy </w:t>
      </w:r>
      <w:proofErr w:type="spellStart"/>
      <w:r>
        <w:rPr>
          <w:rFonts w:ascii="Times New Roman" w:hAnsi="Times New Roman"/>
        </w:rPr>
        <w:t>podwieczork</w:t>
      </w:r>
      <w:r>
        <w:rPr>
          <w:rFonts w:ascii="Times New Roman" w:hAnsi="Times New Roman"/>
          <w:lang w:val="en-US"/>
        </w:rPr>
        <w:t>ów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oprócz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wymienionych</w:t>
      </w:r>
      <w:proofErr w:type="spellEnd"/>
      <w:r>
        <w:rPr>
          <w:rFonts w:ascii="Times New Roman" w:hAnsi="Times New Roman"/>
          <w:lang w:val="en-US"/>
        </w:rPr>
        <w:t xml:space="preserve"> w OPZ np. kefir, </w:t>
      </w:r>
      <w:proofErr w:type="spellStart"/>
      <w:r>
        <w:rPr>
          <w:rFonts w:ascii="Times New Roman" w:hAnsi="Times New Roman"/>
          <w:lang w:val="en-US"/>
        </w:rPr>
        <w:t>maślanka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surówki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warzywa</w:t>
      </w:r>
      <w:proofErr w:type="spellEnd"/>
      <w:r>
        <w:rPr>
          <w:rFonts w:ascii="Times New Roman" w:hAnsi="Times New Roman"/>
          <w:spacing w:val="-8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gotowane</w:t>
      </w:r>
      <w:proofErr w:type="spellEnd"/>
      <w:r>
        <w:rPr>
          <w:rFonts w:ascii="Times New Roman" w:hAnsi="Times New Roman"/>
          <w:lang w:val="en-US"/>
        </w:rPr>
        <w:t>?</w:t>
      </w:r>
    </w:p>
    <w:p w14:paraId="548451DC" w14:textId="77777777" w:rsidR="00A61384" w:rsidRDefault="00A61384" w:rsidP="00A61384">
      <w:pPr>
        <w:spacing w:before="120" w:line="360" w:lineRule="auto"/>
        <w:ind w:left="720"/>
        <w:jc w:val="both"/>
      </w:pPr>
      <w:proofErr w:type="spellStart"/>
      <w:r>
        <w:rPr>
          <w:rFonts w:ascii="Times New Roman" w:eastAsia="NSimSun" w:hAnsi="Times New Roman"/>
          <w:color w:val="000000"/>
          <w:lang w:val="en-US"/>
        </w:rPr>
        <w:t>Odp</w:t>
      </w:r>
      <w:proofErr w:type="spellEnd"/>
      <w:r>
        <w:rPr>
          <w:rFonts w:ascii="Times New Roman" w:eastAsia="NSimSun" w:hAnsi="Times New Roman"/>
          <w:color w:val="000000"/>
          <w:lang w:val="en-US"/>
        </w:rPr>
        <w:t xml:space="preserve">. </w:t>
      </w:r>
      <w:proofErr w:type="spellStart"/>
      <w:r>
        <w:rPr>
          <w:rFonts w:ascii="Times New Roman" w:eastAsia="NSimSun" w:hAnsi="Times New Roman"/>
          <w:color w:val="000000"/>
          <w:lang w:val="en-US"/>
        </w:rPr>
        <w:t>Nie</w:t>
      </w:r>
      <w:proofErr w:type="spellEnd"/>
    </w:p>
    <w:p w14:paraId="73453E02" w14:textId="77777777" w:rsidR="00A61384" w:rsidRDefault="00A61384" w:rsidP="00A61384">
      <w:pPr>
        <w:pStyle w:val="Standard"/>
        <w:tabs>
          <w:tab w:val="left" w:pos="1368"/>
        </w:tabs>
        <w:spacing w:before="162" w:line="360" w:lineRule="auto"/>
        <w:ind w:left="543" w:right="676"/>
        <w:jc w:val="both"/>
        <w:rPr>
          <w:rFonts w:hint="eastAsia"/>
        </w:rPr>
      </w:pPr>
      <w:r>
        <w:rPr>
          <w:rFonts w:ascii="Times New Roman" w:hAnsi="Times New Roman"/>
        </w:rPr>
        <w:t>22. Czy Zamawiający wyraża zgodę na stosowanie mleka w proszku (</w:t>
      </w:r>
      <w:proofErr w:type="spellStart"/>
      <w:r>
        <w:rPr>
          <w:rFonts w:ascii="Times New Roman" w:hAnsi="Times New Roman"/>
        </w:rPr>
        <w:t>szczeg</w:t>
      </w:r>
      <w:r>
        <w:rPr>
          <w:rFonts w:ascii="Times New Roman" w:hAnsi="Times New Roman"/>
          <w:lang w:val="en-US"/>
        </w:rPr>
        <w:t>ólnie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sezonie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letnim</w:t>
      </w:r>
      <w:proofErr w:type="spellEnd"/>
      <w:r>
        <w:rPr>
          <w:rFonts w:ascii="Times New Roman" w:hAnsi="Times New Roman"/>
          <w:lang w:val="en-US"/>
        </w:rPr>
        <w:t>)?</w:t>
      </w:r>
    </w:p>
    <w:p w14:paraId="4268D1CE" w14:textId="77777777" w:rsidR="00A61384" w:rsidRDefault="00A61384" w:rsidP="00A61384">
      <w:pPr>
        <w:spacing w:before="120" w:line="360" w:lineRule="auto"/>
        <w:ind w:left="720"/>
        <w:jc w:val="both"/>
      </w:pPr>
      <w:r>
        <w:rPr>
          <w:rFonts w:ascii="Times New Roman" w:eastAsia="NSimSun" w:hAnsi="Times New Roman"/>
          <w:color w:val="000000"/>
        </w:rPr>
        <w:t>Odp. Nie</w:t>
      </w:r>
    </w:p>
    <w:p w14:paraId="4A45A813" w14:textId="77777777" w:rsidR="00A61384" w:rsidRDefault="00A61384" w:rsidP="00A61384">
      <w:pPr>
        <w:pStyle w:val="Standard"/>
        <w:tabs>
          <w:tab w:val="left" w:pos="1368"/>
        </w:tabs>
        <w:spacing w:before="164" w:line="360" w:lineRule="auto"/>
        <w:ind w:left="543" w:right="346"/>
        <w:jc w:val="both"/>
        <w:rPr>
          <w:rFonts w:hint="eastAsia"/>
        </w:rPr>
      </w:pPr>
      <w:r>
        <w:rPr>
          <w:rFonts w:ascii="Times New Roman" w:hAnsi="Times New Roman"/>
        </w:rPr>
        <w:t>23. Czy Zamawiający dopuszcza stosowanie warzyw mrożonych w planowaniu jadłospis</w:t>
      </w:r>
      <w:proofErr w:type="spellStart"/>
      <w:r>
        <w:rPr>
          <w:rFonts w:ascii="Times New Roman" w:hAnsi="Times New Roman"/>
          <w:lang w:val="en-US"/>
        </w:rPr>
        <w:t>ów</w:t>
      </w:r>
      <w:proofErr w:type="spellEnd"/>
      <w:r>
        <w:rPr>
          <w:rFonts w:ascii="Times New Roman" w:hAnsi="Times New Roman"/>
          <w:lang w:val="en-US"/>
        </w:rPr>
        <w:t xml:space="preserve">? </w:t>
      </w:r>
      <w:proofErr w:type="spellStart"/>
      <w:r>
        <w:rPr>
          <w:rFonts w:ascii="Times New Roman" w:hAnsi="Times New Roman"/>
          <w:lang w:val="en-US"/>
        </w:rPr>
        <w:t>Dzięki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zastosowaniu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warzyw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mrożonych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Wykonawca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może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urozmaić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planowanie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jadłospisów</w:t>
      </w:r>
      <w:proofErr w:type="spell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Dodatkowo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mrożenie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zapobiega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rozwojowi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drobnoustrojów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chorobotwórczych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czyli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gniciu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pleśnieniu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niepożądanym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fermentacjom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zapobieganie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przedostawaniu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się</w:t>
      </w:r>
      <w:proofErr w:type="spellEnd"/>
      <w:r>
        <w:rPr>
          <w:rFonts w:ascii="Times New Roman" w:hAnsi="Times New Roman"/>
          <w:lang w:val="en-US"/>
        </w:rPr>
        <w:t xml:space="preserve"> do </w:t>
      </w:r>
      <w:proofErr w:type="spellStart"/>
      <w:r>
        <w:rPr>
          <w:rFonts w:ascii="Times New Roman" w:hAnsi="Times New Roman"/>
          <w:lang w:val="en-US"/>
        </w:rPr>
        <w:t>żywności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drobnoustrojów</w:t>
      </w:r>
      <w:proofErr w:type="spellEnd"/>
      <w:r>
        <w:rPr>
          <w:rFonts w:ascii="Times New Roman" w:hAnsi="Times New Roman"/>
          <w:lang w:val="en-US"/>
        </w:rPr>
        <w:t xml:space="preserve"> (np. </w:t>
      </w:r>
      <w:proofErr w:type="spellStart"/>
      <w:r>
        <w:rPr>
          <w:rFonts w:ascii="Times New Roman" w:hAnsi="Times New Roman"/>
          <w:lang w:val="en-US"/>
        </w:rPr>
        <w:t>pałeczek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duru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Salmonelli</w:t>
      </w:r>
      <w:proofErr w:type="spellEnd"/>
      <w:r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spacing w:val="-6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gronkowców</w:t>
      </w:r>
      <w:proofErr w:type="spellEnd"/>
      <w:r>
        <w:rPr>
          <w:rFonts w:ascii="Times New Roman" w:hAnsi="Times New Roman"/>
          <w:lang w:val="en-US"/>
        </w:rPr>
        <w:t>).</w:t>
      </w:r>
    </w:p>
    <w:p w14:paraId="6D4DAB61" w14:textId="77777777" w:rsidR="00A61384" w:rsidRDefault="00A61384" w:rsidP="00A61384">
      <w:pPr>
        <w:spacing w:before="120" w:line="360" w:lineRule="auto"/>
        <w:ind w:left="720"/>
        <w:jc w:val="both"/>
      </w:pPr>
      <w:r>
        <w:rPr>
          <w:rFonts w:ascii="Times New Roman" w:eastAsia="NSimSun" w:hAnsi="Times New Roman"/>
          <w:color w:val="000000"/>
        </w:rPr>
        <w:t>Odp. Tak, tylko w przypadku gdy nie ma sezonu na odpowiednie warzywa.</w:t>
      </w:r>
    </w:p>
    <w:p w14:paraId="6A86CE3E" w14:textId="77777777" w:rsidR="00A61384" w:rsidRDefault="00A61384"/>
    <w:sectPr w:rsidR="00A61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772B8"/>
    <w:multiLevelType w:val="multilevel"/>
    <w:tmpl w:val="7904F880"/>
    <w:styleLink w:val="WWNum1"/>
    <w:lvl w:ilvl="0">
      <w:numFmt w:val="bullet"/>
      <w:lvlText w:val="·"/>
      <w:lvlJc w:val="left"/>
      <w:rPr>
        <w:rFonts w:ascii="Symbol" w:hAnsi="Symbol"/>
        <w:b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FCA11AC"/>
    <w:multiLevelType w:val="multilevel"/>
    <w:tmpl w:val="374E015C"/>
    <w:lvl w:ilvl="0">
      <w:numFmt w:val="bullet"/>
      <w:lvlText w:val=""/>
      <w:lvlJc w:val="left"/>
      <w:pPr>
        <w:ind w:left="155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16" w:hanging="360"/>
      </w:pPr>
      <w:rPr>
        <w:rFonts w:ascii="Wingdings" w:hAnsi="Wingdings"/>
      </w:rPr>
    </w:lvl>
  </w:abstractNum>
  <w:abstractNum w:abstractNumId="2" w15:restartNumberingAfterBreak="0">
    <w:nsid w:val="76EF1176"/>
    <w:multiLevelType w:val="multilevel"/>
    <w:tmpl w:val="19BA66F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84"/>
    <w:rsid w:val="001A2DC0"/>
    <w:rsid w:val="00A6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685C"/>
  <w15:chartTrackingRefBased/>
  <w15:docId w15:val="{F82B1DA1-F607-470B-9B83-2F468FE8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138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A61384"/>
    <w:pPr>
      <w:suppressAutoHyphens/>
      <w:autoSpaceDN w:val="0"/>
      <w:spacing w:after="0" w:line="244" w:lineRule="auto"/>
      <w:ind w:left="720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A61384"/>
    <w:pPr>
      <w:numPr>
        <w:numId w:val="1"/>
      </w:numPr>
    </w:pPr>
  </w:style>
  <w:style w:type="numbering" w:customStyle="1" w:styleId="WWNum1">
    <w:name w:val="WWNum1"/>
    <w:basedOn w:val="Bezlisty"/>
    <w:rsid w:val="00A6138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 Referent</dc:creator>
  <cp:keywords/>
  <dc:description/>
  <cp:lastModifiedBy>Starszy Referent</cp:lastModifiedBy>
  <cp:revision>1</cp:revision>
  <dcterms:created xsi:type="dcterms:W3CDTF">2021-12-02T11:32:00Z</dcterms:created>
  <dcterms:modified xsi:type="dcterms:W3CDTF">2021-12-02T11:33:00Z</dcterms:modified>
</cp:coreProperties>
</file>